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4" w:rsidRDefault="00FD0804" w:rsidP="00FD0804">
      <w:pPr>
        <w:spacing w:line="240" w:lineRule="auto"/>
        <w:contextualSpacing/>
        <w:rPr>
          <w:b/>
          <w:sz w:val="36"/>
          <w:szCs w:val="36"/>
        </w:rPr>
      </w:pPr>
      <w:r w:rsidRPr="00385CDA">
        <w:rPr>
          <w:b/>
          <w:sz w:val="36"/>
          <w:szCs w:val="36"/>
        </w:rPr>
        <w:t>Wheel Work</w:t>
      </w:r>
    </w:p>
    <w:p w:rsidR="00FD0804" w:rsidRDefault="00AD22FE" w:rsidP="00FD0804">
      <w:pPr>
        <w:spacing w:line="240" w:lineRule="auto"/>
        <w:contextualSpacing/>
      </w:pPr>
      <w:r>
        <w:t>Vocabulary</w:t>
      </w:r>
    </w:p>
    <w:p w:rsidR="00AD22FE" w:rsidRDefault="00AD22FE" w:rsidP="00AD22FE">
      <w:pPr>
        <w:pStyle w:val="ListParagraph"/>
        <w:numPr>
          <w:ilvl w:val="0"/>
          <w:numId w:val="1"/>
        </w:numPr>
        <w:spacing w:line="240" w:lineRule="auto"/>
      </w:pPr>
      <w:r>
        <w:t>Throwing</w:t>
      </w:r>
    </w:p>
    <w:p w:rsidR="00AD22FE" w:rsidRDefault="00AD22FE" w:rsidP="00AD22FE">
      <w:pPr>
        <w:pStyle w:val="ListParagraph"/>
        <w:numPr>
          <w:ilvl w:val="0"/>
          <w:numId w:val="1"/>
        </w:numPr>
        <w:spacing w:line="240" w:lineRule="auto"/>
      </w:pPr>
      <w:r>
        <w:t>Centering</w:t>
      </w:r>
    </w:p>
    <w:p w:rsidR="00385CDA" w:rsidRDefault="00385CDA" w:rsidP="00AD22FE">
      <w:pPr>
        <w:pStyle w:val="ListParagraph"/>
        <w:numPr>
          <w:ilvl w:val="0"/>
          <w:numId w:val="1"/>
        </w:numPr>
        <w:spacing w:line="240" w:lineRule="auto"/>
      </w:pPr>
      <w:r>
        <w:t xml:space="preserve">Opening </w:t>
      </w:r>
    </w:p>
    <w:p w:rsidR="00AD22FE" w:rsidRDefault="00385CDA" w:rsidP="00AD22FE">
      <w:pPr>
        <w:pStyle w:val="ListParagraph"/>
        <w:numPr>
          <w:ilvl w:val="0"/>
          <w:numId w:val="1"/>
        </w:numPr>
        <w:spacing w:line="240" w:lineRule="auto"/>
      </w:pPr>
      <w:r>
        <w:t>Rib tool, wire tool, sponge</w:t>
      </w:r>
    </w:p>
    <w:p w:rsidR="00AD22FE" w:rsidRDefault="00AD22FE" w:rsidP="00AD22FE">
      <w:pPr>
        <w:spacing w:line="240" w:lineRule="auto"/>
        <w:contextualSpacing/>
      </w:pPr>
      <w:r>
        <w:t>Schedule</w:t>
      </w:r>
    </w:p>
    <w:p w:rsidR="00AD22FE" w:rsidRDefault="00AD22FE" w:rsidP="00AD22FE">
      <w:pPr>
        <w:pStyle w:val="ListParagraph"/>
        <w:numPr>
          <w:ilvl w:val="0"/>
          <w:numId w:val="4"/>
        </w:numPr>
        <w:spacing w:line="240" w:lineRule="auto"/>
      </w:pPr>
      <w:r>
        <w:t>Research the following sites</w:t>
      </w:r>
      <w:r w:rsidR="0058313A">
        <w:t xml:space="preserve"> and many others</w:t>
      </w:r>
      <w:r>
        <w:t xml:space="preserve"> on how to use the pottery wheel</w:t>
      </w:r>
    </w:p>
    <w:p w:rsidR="004663B3" w:rsidRDefault="0031087A" w:rsidP="004663B3">
      <w:pPr>
        <w:pStyle w:val="ListParagraph"/>
        <w:numPr>
          <w:ilvl w:val="1"/>
          <w:numId w:val="4"/>
        </w:numPr>
        <w:spacing w:line="240" w:lineRule="auto"/>
      </w:pPr>
      <w:hyperlink r:id="rId5" w:history="1">
        <w:r w:rsidR="004663B3" w:rsidRPr="00060DAF">
          <w:rPr>
            <w:rStyle w:val="Hyperlink"/>
          </w:rPr>
          <w:t>http://www.goshen.edu/%7Emarvinp</w:t>
        </w:r>
        <w:r w:rsidR="004663B3" w:rsidRPr="00060DAF">
          <w:rPr>
            <w:rStyle w:val="Hyperlink"/>
          </w:rPr>
          <w:t>b</w:t>
        </w:r>
        <w:r w:rsidR="004663B3" w:rsidRPr="00060DAF">
          <w:rPr>
            <w:rStyle w:val="Hyperlink"/>
          </w:rPr>
          <w:t>/throw/cover39.html</w:t>
        </w:r>
      </w:hyperlink>
      <w:r w:rsidR="004663B3">
        <w:t xml:space="preserve"> </w:t>
      </w:r>
    </w:p>
    <w:p w:rsidR="0031087A" w:rsidRDefault="0031087A" w:rsidP="0031087A">
      <w:pPr>
        <w:pStyle w:val="ListParagraph"/>
        <w:numPr>
          <w:ilvl w:val="1"/>
          <w:numId w:val="4"/>
        </w:numPr>
        <w:spacing w:line="240" w:lineRule="auto"/>
      </w:pPr>
      <w:hyperlink r:id="rId6" w:history="1">
        <w:r w:rsidRPr="009D5161">
          <w:rPr>
            <w:rStyle w:val="Hyperlink"/>
          </w:rPr>
          <w:t>http://www.veniceclayartists.com/pottery-throwing-with-hsin-chuen-lin/</w:t>
        </w:r>
      </w:hyperlink>
      <w:r>
        <w:t xml:space="preserve"> </w:t>
      </w:r>
      <w:bookmarkStart w:id="0" w:name="_GoBack"/>
      <w:bookmarkEnd w:id="0"/>
    </w:p>
    <w:p w:rsidR="0058313A" w:rsidRDefault="0031087A" w:rsidP="004663B3">
      <w:pPr>
        <w:pStyle w:val="ListParagraph"/>
        <w:numPr>
          <w:ilvl w:val="1"/>
          <w:numId w:val="4"/>
        </w:numPr>
        <w:spacing w:line="240" w:lineRule="auto"/>
      </w:pPr>
      <w:hyperlink r:id="rId7" w:history="1">
        <w:r w:rsidR="0058313A" w:rsidRPr="00703F51">
          <w:rPr>
            <w:rStyle w:val="Hyperlink"/>
          </w:rPr>
          <w:t>http://pottery.about.com/od/throwingonthewhee</w:t>
        </w:r>
        <w:r w:rsidR="0058313A" w:rsidRPr="00703F51">
          <w:rPr>
            <w:rStyle w:val="Hyperlink"/>
          </w:rPr>
          <w:t>l</w:t>
        </w:r>
        <w:r w:rsidR="0058313A" w:rsidRPr="00703F51">
          <w:rPr>
            <w:rStyle w:val="Hyperlink"/>
          </w:rPr>
          <w:t>/tp/whatisthrow.htm</w:t>
        </w:r>
      </w:hyperlink>
      <w:r w:rsidR="0058313A">
        <w:t xml:space="preserve"> </w:t>
      </w:r>
    </w:p>
    <w:p w:rsidR="00AD22FE" w:rsidRDefault="00AD22FE" w:rsidP="00AD22FE">
      <w:pPr>
        <w:pStyle w:val="ListParagraph"/>
        <w:numPr>
          <w:ilvl w:val="0"/>
          <w:numId w:val="4"/>
        </w:numPr>
        <w:spacing w:line="240" w:lineRule="auto"/>
      </w:pPr>
      <w:r>
        <w:t xml:space="preserve">Gather the following items to get started: clay, bowl with water, sponge, rib tool, an apron </w:t>
      </w:r>
      <w:r w:rsidR="0058313A">
        <w:t>and an old towel</w:t>
      </w:r>
      <w:r>
        <w:t>.  After you have your materials</w:t>
      </w:r>
      <w:r w:rsidR="0042677C">
        <w:t>,</w:t>
      </w:r>
      <w:r>
        <w:t xml:space="preserve"> wedge the clay, take your materials to the wheel area and call me back to help you get set up.  </w:t>
      </w:r>
    </w:p>
    <w:p w:rsidR="00AD22FE" w:rsidRDefault="00AD22FE" w:rsidP="00AD22FE">
      <w:pPr>
        <w:pStyle w:val="ListParagraph"/>
        <w:numPr>
          <w:ilvl w:val="0"/>
          <w:numId w:val="4"/>
        </w:numPr>
        <w:spacing w:line="240" w:lineRule="auto"/>
      </w:pPr>
      <w:r>
        <w:t xml:space="preserve">Practice the technique of centering.  Do not worry about creating actual pieces this time.  Center the clay and then take it off and do it again multiple times.  Centering is the most important and at times the most difficult skill.  </w:t>
      </w:r>
    </w:p>
    <w:p w:rsidR="0006282E" w:rsidRDefault="0006282E" w:rsidP="00AD22FE">
      <w:pPr>
        <w:pStyle w:val="ListParagraph"/>
        <w:numPr>
          <w:ilvl w:val="0"/>
          <w:numId w:val="4"/>
        </w:numPr>
        <w:spacing w:line="240" w:lineRule="auto"/>
      </w:pPr>
      <w:r>
        <w:t>The next technique to practice is opening the piece.  Again, it is a good idea to not even worry about making the real pieces yet and simple practice the skill.  Once you have mastered opening then move on to pulling up the walls of a piece.  At the end of your session for the day be sure to clean up the wheel and surrounding area.  Fi</w:t>
      </w:r>
      <w:r w:rsidR="00385CDA">
        <w:t>nd a place where you will place finished pieces after they have been created.</w:t>
      </w:r>
    </w:p>
    <w:p w:rsidR="0006282E" w:rsidRDefault="0006282E" w:rsidP="00AD22FE">
      <w:pPr>
        <w:pStyle w:val="ListParagraph"/>
        <w:numPr>
          <w:ilvl w:val="0"/>
          <w:numId w:val="4"/>
        </w:numPr>
        <w:spacing w:line="240" w:lineRule="auto"/>
      </w:pPr>
      <w:r>
        <w:t>After you have practiced these techniques, go to your sketchbook and begin to brainstorm ideas for the assignment below.</w:t>
      </w:r>
    </w:p>
    <w:p w:rsidR="004663B3" w:rsidRPr="00880F84" w:rsidRDefault="004663B3" w:rsidP="004663B3">
      <w:pPr>
        <w:spacing w:line="240" w:lineRule="auto"/>
        <w:contextualSpacing/>
        <w:rPr>
          <w:u w:val="single"/>
        </w:rPr>
      </w:pPr>
      <w:r w:rsidRPr="00880F84">
        <w:rPr>
          <w:u w:val="single"/>
        </w:rPr>
        <w:t>Project: Wheel Work</w:t>
      </w:r>
    </w:p>
    <w:p w:rsidR="004663B3" w:rsidRDefault="004663B3" w:rsidP="004663B3">
      <w:pPr>
        <w:pStyle w:val="ListParagraph"/>
        <w:numPr>
          <w:ilvl w:val="0"/>
          <w:numId w:val="5"/>
        </w:numPr>
        <w:spacing w:line="240" w:lineRule="auto"/>
      </w:pPr>
      <w:r>
        <w:t>Create artwork(s) using the pottery wheel as the means of creation</w:t>
      </w:r>
      <w:r w:rsidR="00880F84">
        <w:t>.</w:t>
      </w:r>
    </w:p>
    <w:p w:rsidR="004663B3" w:rsidRDefault="00880F84" w:rsidP="004663B3">
      <w:pPr>
        <w:pStyle w:val="ListParagraph"/>
        <w:numPr>
          <w:ilvl w:val="0"/>
          <w:numId w:val="5"/>
        </w:numPr>
        <w:spacing w:line="240" w:lineRule="auto"/>
      </w:pPr>
      <w:r>
        <w:t>Create either a series of simplistic pieces or one large scale piece.</w:t>
      </w:r>
    </w:p>
    <w:p w:rsidR="00880F84" w:rsidRDefault="00880F84" w:rsidP="004663B3">
      <w:pPr>
        <w:pStyle w:val="ListParagraph"/>
        <w:numPr>
          <w:ilvl w:val="0"/>
          <w:numId w:val="5"/>
        </w:numPr>
        <w:spacing w:line="240" w:lineRule="auto"/>
      </w:pPr>
      <w:r>
        <w:t>The works can, but do not have to be functional.</w:t>
      </w:r>
    </w:p>
    <w:p w:rsidR="00880F84" w:rsidRDefault="00880F84" w:rsidP="004663B3">
      <w:pPr>
        <w:pStyle w:val="ListParagraph"/>
        <w:numPr>
          <w:ilvl w:val="0"/>
          <w:numId w:val="5"/>
        </w:numPr>
        <w:spacing w:line="240" w:lineRule="auto"/>
      </w:pPr>
      <w:r>
        <w:t>Practice first, and then sketch your ideas for the major piece.  Get approval before you begin.</w:t>
      </w:r>
    </w:p>
    <w:p w:rsidR="00880F84" w:rsidRDefault="00880F84" w:rsidP="004663B3">
      <w:pPr>
        <w:pStyle w:val="ListParagraph"/>
        <w:numPr>
          <w:ilvl w:val="0"/>
          <w:numId w:val="5"/>
        </w:numPr>
        <w:spacing w:line="240" w:lineRule="auto"/>
      </w:pPr>
      <w:r>
        <w:t>The finished piece must be fired and then painted or glazed.</w:t>
      </w:r>
    </w:p>
    <w:p w:rsidR="00372773" w:rsidRPr="00372773" w:rsidRDefault="00D54D4C" w:rsidP="00372773">
      <w:pPr>
        <w:pStyle w:val="ListParagraph"/>
        <w:numPr>
          <w:ilvl w:val="0"/>
          <w:numId w:val="5"/>
        </w:numPr>
        <w:spacing w:line="240" w:lineRule="auto"/>
        <w:rPr>
          <w:rFonts w:ascii="Times New Roman" w:hAnsi="Times New Roman"/>
        </w:rPr>
      </w:pPr>
      <w:r>
        <w:rPr>
          <w:rFonts w:ascii="Times New Roman" w:hAnsi="Times New Roman"/>
        </w:rPr>
        <w:t>T</w:t>
      </w:r>
      <w:r w:rsidR="00372773">
        <w:rPr>
          <w:rFonts w:ascii="Times New Roman" w:hAnsi="Times New Roman"/>
        </w:rPr>
        <w:t>here should be at least one page in your sketchbook that refers directly to the project through vocabulary and sketches</w:t>
      </w:r>
    </w:p>
    <w:p w:rsidR="0042677C" w:rsidRDefault="0042677C" w:rsidP="0042677C">
      <w:pPr>
        <w:spacing w:line="240" w:lineRule="auto"/>
      </w:pPr>
    </w:p>
    <w:p w:rsidR="00880F84" w:rsidRDefault="00880F84" w:rsidP="00880F84">
      <w:pPr>
        <w:spacing w:line="240" w:lineRule="auto"/>
      </w:pPr>
      <w:r>
        <w:rPr>
          <w:noProof/>
        </w:rPr>
        <w:drawing>
          <wp:inline distT="0" distB="0" distL="0" distR="0">
            <wp:extent cx="800459" cy="12287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srcRect/>
                    <a:stretch>
                      <a:fillRect/>
                    </a:stretch>
                  </pic:blipFill>
                  <pic:spPr bwMode="auto">
                    <a:xfrm>
                      <a:off x="0" y="0"/>
                      <a:ext cx="801868" cy="1230904"/>
                    </a:xfrm>
                    <a:prstGeom prst="rect">
                      <a:avLst/>
                    </a:prstGeom>
                    <a:noFill/>
                    <a:ln w="9525">
                      <a:noFill/>
                      <a:miter lim="800000"/>
                      <a:headEnd/>
                      <a:tailEnd/>
                    </a:ln>
                  </pic:spPr>
                </pic:pic>
              </a:graphicData>
            </a:graphic>
          </wp:inline>
        </w:drawing>
      </w:r>
      <w:r>
        <w:t xml:space="preserve"> </w:t>
      </w:r>
      <w:r w:rsidR="0042677C">
        <w:t xml:space="preserve">      </w:t>
      </w:r>
      <w:r>
        <w:t xml:space="preserve"> </w:t>
      </w:r>
      <w:r w:rsidR="003E622E">
        <w:rPr>
          <w:noProof/>
        </w:rPr>
        <w:drawing>
          <wp:inline distT="0" distB="0" distL="0" distR="0">
            <wp:extent cx="837657" cy="1173192"/>
            <wp:effectExtent l="19050" t="0" r="5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screen"/>
                    <a:srcRect/>
                    <a:stretch>
                      <a:fillRect/>
                    </a:stretch>
                  </pic:blipFill>
                  <pic:spPr bwMode="auto">
                    <a:xfrm>
                      <a:off x="0" y="0"/>
                      <a:ext cx="841211" cy="1178170"/>
                    </a:xfrm>
                    <a:prstGeom prst="rect">
                      <a:avLst/>
                    </a:prstGeom>
                    <a:noFill/>
                    <a:ln w="9525">
                      <a:noFill/>
                      <a:miter lim="800000"/>
                      <a:headEnd/>
                      <a:tailEnd/>
                    </a:ln>
                  </pic:spPr>
                </pic:pic>
              </a:graphicData>
            </a:graphic>
          </wp:inline>
        </w:drawing>
      </w:r>
      <w:r w:rsidR="003E622E">
        <w:t xml:space="preserve">   </w:t>
      </w:r>
      <w:r w:rsidR="0042677C">
        <w:t xml:space="preserve">  </w:t>
      </w:r>
      <w:r w:rsidR="003E622E">
        <w:t xml:space="preserve"> </w:t>
      </w:r>
      <w:r w:rsidR="003E622E">
        <w:rPr>
          <w:noProof/>
        </w:rPr>
        <w:drawing>
          <wp:inline distT="0" distB="0" distL="0" distR="0">
            <wp:extent cx="1006496" cy="1112807"/>
            <wp:effectExtent l="19050" t="0" r="315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srcRect/>
                    <a:stretch>
                      <a:fillRect/>
                    </a:stretch>
                  </pic:blipFill>
                  <pic:spPr bwMode="auto">
                    <a:xfrm>
                      <a:off x="0" y="0"/>
                      <a:ext cx="1006542" cy="1112858"/>
                    </a:xfrm>
                    <a:prstGeom prst="rect">
                      <a:avLst/>
                    </a:prstGeom>
                    <a:noFill/>
                    <a:ln w="9525">
                      <a:noFill/>
                      <a:miter lim="800000"/>
                      <a:headEnd/>
                      <a:tailEnd/>
                    </a:ln>
                  </pic:spPr>
                </pic:pic>
              </a:graphicData>
            </a:graphic>
          </wp:inline>
        </w:drawing>
      </w:r>
      <w:r w:rsidR="00C71990">
        <w:t xml:space="preserve">    </w:t>
      </w:r>
      <w:r w:rsidR="0042677C">
        <w:t xml:space="preserve"> </w:t>
      </w:r>
      <w:r w:rsidR="00C71990">
        <w:t xml:space="preserve">   </w:t>
      </w:r>
      <w:r w:rsidR="00C71990">
        <w:rPr>
          <w:noProof/>
        </w:rPr>
        <w:drawing>
          <wp:inline distT="0" distB="0" distL="0" distR="0">
            <wp:extent cx="1068491" cy="105242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screen"/>
                    <a:srcRect/>
                    <a:stretch>
                      <a:fillRect/>
                    </a:stretch>
                  </pic:blipFill>
                  <pic:spPr bwMode="auto">
                    <a:xfrm>
                      <a:off x="0" y="0"/>
                      <a:ext cx="1072264" cy="1056140"/>
                    </a:xfrm>
                    <a:prstGeom prst="rect">
                      <a:avLst/>
                    </a:prstGeom>
                    <a:noFill/>
                    <a:ln w="9525">
                      <a:noFill/>
                      <a:miter lim="800000"/>
                      <a:headEnd/>
                      <a:tailEnd/>
                    </a:ln>
                  </pic:spPr>
                </pic:pic>
              </a:graphicData>
            </a:graphic>
          </wp:inline>
        </w:drawing>
      </w:r>
      <w:r w:rsidR="00C71990">
        <w:t xml:space="preserve">   </w:t>
      </w:r>
      <w:r w:rsidR="0042677C">
        <w:t xml:space="preserve">  </w:t>
      </w:r>
      <w:r w:rsidR="00C71990">
        <w:t xml:space="preserve"> </w:t>
      </w:r>
      <w:r w:rsidR="0042677C">
        <w:rPr>
          <w:noProof/>
        </w:rPr>
        <w:drawing>
          <wp:inline distT="0" distB="0" distL="0" distR="0">
            <wp:extent cx="1154142" cy="879213"/>
            <wp:effectExtent l="19050" t="0" r="7908"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screen"/>
                    <a:srcRect/>
                    <a:stretch>
                      <a:fillRect/>
                    </a:stretch>
                  </pic:blipFill>
                  <pic:spPr bwMode="auto">
                    <a:xfrm>
                      <a:off x="0" y="0"/>
                      <a:ext cx="1154735" cy="879665"/>
                    </a:xfrm>
                    <a:prstGeom prst="rect">
                      <a:avLst/>
                    </a:prstGeom>
                    <a:noFill/>
                    <a:ln w="9525">
                      <a:noFill/>
                      <a:miter lim="800000"/>
                      <a:headEnd/>
                      <a:tailEnd/>
                    </a:ln>
                  </pic:spPr>
                </pic:pic>
              </a:graphicData>
            </a:graphic>
          </wp:inline>
        </w:drawing>
      </w:r>
    </w:p>
    <w:sectPr w:rsidR="00880F84"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D0804"/>
    <w:rsid w:val="0006282E"/>
    <w:rsid w:val="0031087A"/>
    <w:rsid w:val="00354D74"/>
    <w:rsid w:val="00372773"/>
    <w:rsid w:val="00385CDA"/>
    <w:rsid w:val="003E622E"/>
    <w:rsid w:val="0042677C"/>
    <w:rsid w:val="004663B3"/>
    <w:rsid w:val="0058313A"/>
    <w:rsid w:val="006F4A84"/>
    <w:rsid w:val="00877350"/>
    <w:rsid w:val="00880F84"/>
    <w:rsid w:val="00AD22FE"/>
    <w:rsid w:val="00C71990"/>
    <w:rsid w:val="00D54D4C"/>
    <w:rsid w:val="00DF29EE"/>
    <w:rsid w:val="00E004DC"/>
    <w:rsid w:val="00F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D469E-DB88-4E48-A407-5D08D882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basedOn w:val="DefaultParagraphFont"/>
    <w:uiPriority w:val="99"/>
    <w:unhideWhenUsed/>
    <w:rsid w:val="004663B3"/>
    <w:rPr>
      <w:color w:val="0000FF" w:themeColor="hyperlink"/>
      <w:u w:val="single"/>
    </w:rPr>
  </w:style>
  <w:style w:type="paragraph" w:styleId="BalloonText">
    <w:name w:val="Balloon Text"/>
    <w:basedOn w:val="Normal"/>
    <w:link w:val="BalloonTextChar"/>
    <w:uiPriority w:val="99"/>
    <w:semiHidden/>
    <w:unhideWhenUsed/>
    <w:rsid w:val="00880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84"/>
    <w:rPr>
      <w:rFonts w:ascii="Tahoma" w:hAnsi="Tahoma" w:cs="Tahoma"/>
      <w:sz w:val="16"/>
      <w:szCs w:val="16"/>
    </w:rPr>
  </w:style>
  <w:style w:type="character" w:styleId="FollowedHyperlink">
    <w:name w:val="FollowedHyperlink"/>
    <w:basedOn w:val="DefaultParagraphFont"/>
    <w:uiPriority w:val="99"/>
    <w:semiHidden/>
    <w:unhideWhenUsed/>
    <w:rsid w:val="00D54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tery.about.com/od/throwingonthewheel/tp/whatisthrow.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iceclayartists.com/pottery-throwing-with-hsin-chuen-lin/" TargetMode="External"/><Relationship Id="rId11" Type="http://schemas.openxmlformats.org/officeDocument/2006/relationships/image" Target="media/image4.jpeg"/><Relationship Id="rId5" Type="http://schemas.openxmlformats.org/officeDocument/2006/relationships/hyperlink" Target="http://www.goshen.edu/%7Emarvinpb/throw/cover39.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cheese</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Black</dc:creator>
  <cp:keywords/>
  <dc:description/>
  <cp:lastModifiedBy>Black Christopher S</cp:lastModifiedBy>
  <cp:revision>10</cp:revision>
  <dcterms:created xsi:type="dcterms:W3CDTF">2009-01-11T17:14:00Z</dcterms:created>
  <dcterms:modified xsi:type="dcterms:W3CDTF">2017-08-14T18:00:00Z</dcterms:modified>
</cp:coreProperties>
</file>