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03" w:rsidRPr="004E6CF3" w:rsidRDefault="00A94352" w:rsidP="00FD0804">
      <w:pPr>
        <w:spacing w:line="240" w:lineRule="auto"/>
        <w:contextualSpacing/>
        <w:rPr>
          <w:rFonts w:ascii="Times New Roman" w:hAnsi="Times New Roman"/>
          <w:b/>
          <w:sz w:val="36"/>
          <w:szCs w:val="36"/>
        </w:rPr>
      </w:pPr>
      <w:r>
        <w:rPr>
          <w:rFonts w:ascii="Times New Roman" w:hAnsi="Times New Roman"/>
          <w:b/>
          <w:sz w:val="36"/>
          <w:szCs w:val="36"/>
        </w:rPr>
        <w:t>Painting Techniques</w:t>
      </w:r>
    </w:p>
    <w:p w:rsidR="000D1503" w:rsidRPr="004E6CF3" w:rsidRDefault="000D1503" w:rsidP="00FD0804">
      <w:pPr>
        <w:spacing w:line="240" w:lineRule="auto"/>
        <w:contextualSpacing/>
        <w:rPr>
          <w:rFonts w:ascii="Times New Roman" w:hAnsi="Times New Roman"/>
        </w:rPr>
      </w:pPr>
      <w:r w:rsidRPr="004E6CF3">
        <w:rPr>
          <w:rFonts w:ascii="Times New Roman" w:hAnsi="Times New Roman"/>
        </w:rPr>
        <w:t>Vocabulary</w:t>
      </w:r>
    </w:p>
    <w:p w:rsidR="000D1503" w:rsidRDefault="00F82853" w:rsidP="00BA57E5">
      <w:pPr>
        <w:pStyle w:val="ListParagraph"/>
        <w:numPr>
          <w:ilvl w:val="0"/>
          <w:numId w:val="1"/>
        </w:numPr>
        <w:spacing w:line="240" w:lineRule="auto"/>
        <w:rPr>
          <w:rFonts w:ascii="Times New Roman" w:hAnsi="Times New Roman"/>
        </w:rPr>
      </w:pPr>
      <w:r>
        <w:rPr>
          <w:rFonts w:ascii="Times New Roman" w:hAnsi="Times New Roman"/>
        </w:rPr>
        <w:t>Watercolor, Tempera, Gouache, Acrylic, Oil</w:t>
      </w:r>
    </w:p>
    <w:p w:rsidR="00F82853" w:rsidRDefault="00B47890" w:rsidP="00BA57E5">
      <w:pPr>
        <w:pStyle w:val="ListParagraph"/>
        <w:numPr>
          <w:ilvl w:val="0"/>
          <w:numId w:val="1"/>
        </w:numPr>
        <w:spacing w:line="240" w:lineRule="auto"/>
        <w:rPr>
          <w:rFonts w:ascii="Times New Roman" w:hAnsi="Times New Roman"/>
        </w:rPr>
      </w:pPr>
      <w:r>
        <w:rPr>
          <w:rFonts w:ascii="Times New Roman" w:hAnsi="Times New Roman"/>
        </w:rPr>
        <w:t>Layering, scumble, under paint, wash</w:t>
      </w:r>
    </w:p>
    <w:p w:rsidR="00B47890" w:rsidRPr="004E6CF3" w:rsidRDefault="00B47890" w:rsidP="00BA57E5">
      <w:pPr>
        <w:pStyle w:val="ListParagraph"/>
        <w:numPr>
          <w:ilvl w:val="0"/>
          <w:numId w:val="1"/>
        </w:numPr>
        <w:spacing w:line="240" w:lineRule="auto"/>
        <w:rPr>
          <w:rFonts w:ascii="Times New Roman" w:hAnsi="Times New Roman"/>
        </w:rPr>
      </w:pPr>
      <w:r>
        <w:rPr>
          <w:rFonts w:ascii="Times New Roman" w:hAnsi="Times New Roman"/>
        </w:rPr>
        <w:t>Pigment, Binder, and Solvent</w:t>
      </w:r>
    </w:p>
    <w:p w:rsidR="000D1503" w:rsidRPr="004E6CF3" w:rsidRDefault="000D1503" w:rsidP="00AD22FE">
      <w:pPr>
        <w:spacing w:line="240" w:lineRule="auto"/>
        <w:contextualSpacing/>
        <w:rPr>
          <w:rFonts w:ascii="Times New Roman" w:hAnsi="Times New Roman"/>
        </w:rPr>
      </w:pPr>
      <w:r w:rsidRPr="004E6CF3">
        <w:rPr>
          <w:rFonts w:ascii="Times New Roman" w:hAnsi="Times New Roman"/>
        </w:rPr>
        <w:t>Schedule</w:t>
      </w:r>
    </w:p>
    <w:p w:rsidR="000D1503" w:rsidRPr="004E6CF3" w:rsidRDefault="000D1503" w:rsidP="00AD22FE">
      <w:pPr>
        <w:pStyle w:val="ListParagraph"/>
        <w:numPr>
          <w:ilvl w:val="0"/>
          <w:numId w:val="4"/>
        </w:numPr>
        <w:spacing w:line="240" w:lineRule="auto"/>
        <w:rPr>
          <w:rFonts w:ascii="Times New Roman" w:hAnsi="Times New Roman"/>
        </w:rPr>
      </w:pPr>
      <w:r w:rsidRPr="004E6CF3">
        <w:rPr>
          <w:rFonts w:ascii="Times New Roman" w:hAnsi="Times New Roman"/>
        </w:rPr>
        <w:t>Research the following sit</w:t>
      </w:r>
      <w:r>
        <w:rPr>
          <w:rFonts w:ascii="Times New Roman" w:hAnsi="Times New Roman"/>
        </w:rPr>
        <w:t>es</w:t>
      </w:r>
      <w:r w:rsidR="002C721D">
        <w:rPr>
          <w:rFonts w:ascii="Times New Roman" w:hAnsi="Times New Roman"/>
        </w:rPr>
        <w:t xml:space="preserve"> and many others</w:t>
      </w:r>
      <w:r>
        <w:rPr>
          <w:rFonts w:ascii="Times New Roman" w:hAnsi="Times New Roman"/>
        </w:rPr>
        <w:t xml:space="preserve"> on </w:t>
      </w:r>
      <w:r w:rsidR="00990FCB">
        <w:rPr>
          <w:rFonts w:ascii="Times New Roman" w:hAnsi="Times New Roman"/>
        </w:rPr>
        <w:t xml:space="preserve">the process of painting </w:t>
      </w:r>
    </w:p>
    <w:p w:rsidR="00B47890" w:rsidRPr="00A439CD" w:rsidRDefault="00B86C58" w:rsidP="00B47890">
      <w:pPr>
        <w:pStyle w:val="ListParagraph"/>
        <w:numPr>
          <w:ilvl w:val="1"/>
          <w:numId w:val="4"/>
        </w:numPr>
        <w:spacing w:line="240" w:lineRule="auto"/>
        <w:rPr>
          <w:rFonts w:ascii="Times New Roman" w:hAnsi="Times New Roman"/>
        </w:rPr>
      </w:pPr>
      <w:hyperlink r:id="rId6" w:history="1">
        <w:r w:rsidR="00B47890" w:rsidRPr="00B67805">
          <w:rPr>
            <w:rStyle w:val="Hyperlink"/>
          </w:rPr>
          <w:t>http://ww</w:t>
        </w:r>
        <w:r w:rsidR="00B47890" w:rsidRPr="00B67805">
          <w:rPr>
            <w:rStyle w:val="Hyperlink"/>
          </w:rPr>
          <w:t>w</w:t>
        </w:r>
        <w:r w:rsidR="00B47890" w:rsidRPr="00B67805">
          <w:rPr>
            <w:rStyle w:val="Hyperlink"/>
          </w:rPr>
          <w:t>.davidadamsonline.com/painting_terms.htm</w:t>
        </w:r>
      </w:hyperlink>
    </w:p>
    <w:p w:rsidR="00A439CD" w:rsidRDefault="00B86C58" w:rsidP="00B47890">
      <w:pPr>
        <w:pStyle w:val="ListParagraph"/>
        <w:numPr>
          <w:ilvl w:val="1"/>
          <w:numId w:val="4"/>
        </w:numPr>
        <w:spacing w:line="240" w:lineRule="auto"/>
        <w:rPr>
          <w:rFonts w:ascii="Times New Roman" w:hAnsi="Times New Roman"/>
        </w:rPr>
      </w:pPr>
      <w:hyperlink r:id="rId7" w:history="1">
        <w:r w:rsidR="00A439CD" w:rsidRPr="00B67805">
          <w:rPr>
            <w:rStyle w:val="Hyperlink"/>
            <w:rFonts w:ascii="Times New Roman" w:hAnsi="Times New Roman"/>
          </w:rPr>
          <w:t>http://www.artinstructionblog.com/acr</w:t>
        </w:r>
        <w:r w:rsidR="00A439CD" w:rsidRPr="00B67805">
          <w:rPr>
            <w:rStyle w:val="Hyperlink"/>
            <w:rFonts w:ascii="Times New Roman" w:hAnsi="Times New Roman"/>
          </w:rPr>
          <w:t>y</w:t>
        </w:r>
        <w:r w:rsidR="00A439CD" w:rsidRPr="00B67805">
          <w:rPr>
            <w:rStyle w:val="Hyperlink"/>
            <w:rFonts w:ascii="Times New Roman" w:hAnsi="Times New Roman"/>
          </w:rPr>
          <w:t>lic-painting-techniques</w:t>
        </w:r>
      </w:hyperlink>
      <w:r w:rsidR="00A439CD">
        <w:rPr>
          <w:rFonts w:ascii="Times New Roman" w:hAnsi="Times New Roman"/>
        </w:rPr>
        <w:t xml:space="preserve"> </w:t>
      </w:r>
    </w:p>
    <w:p w:rsidR="00A439CD" w:rsidRDefault="00B86C58" w:rsidP="00B47890">
      <w:pPr>
        <w:pStyle w:val="ListParagraph"/>
        <w:numPr>
          <w:ilvl w:val="1"/>
          <w:numId w:val="4"/>
        </w:numPr>
        <w:spacing w:line="240" w:lineRule="auto"/>
        <w:rPr>
          <w:rFonts w:ascii="Times New Roman" w:hAnsi="Times New Roman"/>
        </w:rPr>
      </w:pPr>
      <w:hyperlink r:id="rId8" w:history="1">
        <w:r w:rsidR="00056BEE" w:rsidRPr="00B67805">
          <w:rPr>
            <w:rStyle w:val="Hyperlink"/>
            <w:rFonts w:ascii="Times New Roman" w:hAnsi="Times New Roman"/>
          </w:rPr>
          <w:t>http://www.watercolorpainting.c</w:t>
        </w:r>
        <w:r w:rsidR="00056BEE" w:rsidRPr="00B67805">
          <w:rPr>
            <w:rStyle w:val="Hyperlink"/>
            <w:rFonts w:ascii="Times New Roman" w:hAnsi="Times New Roman"/>
          </w:rPr>
          <w:t>o</w:t>
        </w:r>
        <w:r w:rsidR="00056BEE" w:rsidRPr="00B67805">
          <w:rPr>
            <w:rStyle w:val="Hyperlink"/>
            <w:rFonts w:ascii="Times New Roman" w:hAnsi="Times New Roman"/>
          </w:rPr>
          <w:t>m/watercolor-tutorials.htm</w:t>
        </w:r>
      </w:hyperlink>
      <w:r w:rsidR="00056BEE">
        <w:rPr>
          <w:rFonts w:ascii="Times New Roman" w:hAnsi="Times New Roman"/>
        </w:rPr>
        <w:t xml:space="preserve"> </w:t>
      </w:r>
    </w:p>
    <w:p w:rsidR="00056BEE" w:rsidRDefault="00B86C58" w:rsidP="00B47890">
      <w:pPr>
        <w:pStyle w:val="ListParagraph"/>
        <w:numPr>
          <w:ilvl w:val="1"/>
          <w:numId w:val="4"/>
        </w:numPr>
        <w:spacing w:line="240" w:lineRule="auto"/>
        <w:rPr>
          <w:rFonts w:ascii="Times New Roman" w:hAnsi="Times New Roman"/>
        </w:rPr>
      </w:pPr>
      <w:hyperlink r:id="rId9" w:history="1">
        <w:r w:rsidR="00056BEE" w:rsidRPr="00B67805">
          <w:rPr>
            <w:rStyle w:val="Hyperlink"/>
            <w:rFonts w:ascii="Times New Roman" w:hAnsi="Times New Roman"/>
          </w:rPr>
          <w:t>http://www.vangoghgallery.co</w:t>
        </w:r>
        <w:r w:rsidR="00056BEE" w:rsidRPr="00B67805">
          <w:rPr>
            <w:rStyle w:val="Hyperlink"/>
            <w:rFonts w:ascii="Times New Roman" w:hAnsi="Times New Roman"/>
          </w:rPr>
          <w:t>m</w:t>
        </w:r>
        <w:r w:rsidR="00056BEE" w:rsidRPr="00B67805">
          <w:rPr>
            <w:rStyle w:val="Hyperlink"/>
            <w:rFonts w:ascii="Times New Roman" w:hAnsi="Times New Roman"/>
          </w:rPr>
          <w:t>/</w:t>
        </w:r>
      </w:hyperlink>
      <w:r w:rsidR="00056BEE">
        <w:rPr>
          <w:rFonts w:ascii="Times New Roman" w:hAnsi="Times New Roman"/>
        </w:rPr>
        <w:t xml:space="preserve"> </w:t>
      </w:r>
    </w:p>
    <w:p w:rsidR="00056BEE" w:rsidRPr="00B47890" w:rsidRDefault="00B86C58" w:rsidP="00B47890">
      <w:pPr>
        <w:pStyle w:val="ListParagraph"/>
        <w:numPr>
          <w:ilvl w:val="1"/>
          <w:numId w:val="4"/>
        </w:numPr>
        <w:spacing w:line="240" w:lineRule="auto"/>
        <w:rPr>
          <w:rFonts w:ascii="Times New Roman" w:hAnsi="Times New Roman"/>
        </w:rPr>
      </w:pPr>
      <w:hyperlink r:id="rId10" w:history="1">
        <w:r w:rsidR="00010D92" w:rsidRPr="00B67805">
          <w:rPr>
            <w:rStyle w:val="Hyperlink"/>
            <w:rFonts w:ascii="Times New Roman" w:hAnsi="Times New Roman"/>
          </w:rPr>
          <w:t>http://painting.about.com/od/</w:t>
        </w:r>
        <w:bookmarkStart w:id="0" w:name="_GoBack"/>
        <w:bookmarkEnd w:id="0"/>
        <w:r w:rsidR="00010D92" w:rsidRPr="00B67805">
          <w:rPr>
            <w:rStyle w:val="Hyperlink"/>
            <w:rFonts w:ascii="Times New Roman" w:hAnsi="Times New Roman"/>
          </w:rPr>
          <w:t>a</w:t>
        </w:r>
        <w:r w:rsidR="00010D92" w:rsidRPr="00B67805">
          <w:rPr>
            <w:rStyle w:val="Hyperlink"/>
            <w:rFonts w:ascii="Times New Roman" w:hAnsi="Times New Roman"/>
          </w:rPr>
          <w:t>rthistorytrivia/ig/Gallery-of-Famous-Paintings/</w:t>
        </w:r>
      </w:hyperlink>
      <w:r w:rsidR="00010D92">
        <w:rPr>
          <w:rFonts w:ascii="Times New Roman" w:hAnsi="Times New Roman"/>
        </w:rPr>
        <w:t xml:space="preserve"> </w:t>
      </w:r>
    </w:p>
    <w:p w:rsidR="00A439CD" w:rsidRDefault="000D1503" w:rsidP="00990FCB">
      <w:pPr>
        <w:pStyle w:val="ListParagraph"/>
        <w:numPr>
          <w:ilvl w:val="0"/>
          <w:numId w:val="4"/>
        </w:numPr>
        <w:spacing w:line="240" w:lineRule="auto"/>
        <w:rPr>
          <w:rFonts w:ascii="Times New Roman" w:hAnsi="Times New Roman"/>
        </w:rPr>
      </w:pPr>
      <w:r>
        <w:rPr>
          <w:rFonts w:ascii="Times New Roman" w:hAnsi="Times New Roman"/>
        </w:rPr>
        <w:t xml:space="preserve">Take notes on </w:t>
      </w:r>
      <w:r w:rsidR="00990FCB">
        <w:rPr>
          <w:rFonts w:ascii="Times New Roman" w:hAnsi="Times New Roman"/>
        </w:rPr>
        <w:t>materials used with each painting approach.  What can act as the solvent and binder for the type of paint you have chosen</w:t>
      </w:r>
      <w:r w:rsidR="00A439CD">
        <w:rPr>
          <w:rFonts w:ascii="Times New Roman" w:hAnsi="Times New Roman"/>
        </w:rPr>
        <w:t xml:space="preserve"> to work with</w:t>
      </w:r>
      <w:r w:rsidR="00990FCB">
        <w:rPr>
          <w:rFonts w:ascii="Times New Roman" w:hAnsi="Times New Roman"/>
        </w:rPr>
        <w:t>?</w:t>
      </w:r>
      <w:r w:rsidR="00A439CD">
        <w:rPr>
          <w:rFonts w:ascii="Times New Roman" w:hAnsi="Times New Roman"/>
        </w:rPr>
        <w:t xml:space="preserve">  </w:t>
      </w:r>
    </w:p>
    <w:p w:rsidR="000D1503" w:rsidRDefault="00A439CD" w:rsidP="00990FCB">
      <w:pPr>
        <w:pStyle w:val="ListParagraph"/>
        <w:numPr>
          <w:ilvl w:val="0"/>
          <w:numId w:val="4"/>
        </w:numPr>
        <w:spacing w:line="240" w:lineRule="auto"/>
        <w:rPr>
          <w:rFonts w:ascii="Times New Roman" w:hAnsi="Times New Roman"/>
        </w:rPr>
      </w:pPr>
      <w:r>
        <w:rPr>
          <w:rFonts w:ascii="Times New Roman" w:hAnsi="Times New Roman"/>
        </w:rPr>
        <w:t>Experiment with the paint before you begin.  Even if you have used it before, take a moment to explore new possibilities and mark making strategies.  Try thinning the paint, layering colors, painting with something other than a brush.  Try techniques that you have seen used in other paintings</w:t>
      </w:r>
      <w:r w:rsidR="00056BEE">
        <w:rPr>
          <w:rFonts w:ascii="Times New Roman" w:hAnsi="Times New Roman"/>
        </w:rPr>
        <w:t xml:space="preserve"> (impressionism, expressionism, etc).</w:t>
      </w:r>
    </w:p>
    <w:p w:rsidR="00056BEE" w:rsidRDefault="00056BEE" w:rsidP="00990FCB">
      <w:pPr>
        <w:pStyle w:val="ListParagraph"/>
        <w:numPr>
          <w:ilvl w:val="0"/>
          <w:numId w:val="4"/>
        </w:numPr>
        <w:spacing w:line="240" w:lineRule="auto"/>
        <w:rPr>
          <w:rFonts w:ascii="Times New Roman" w:hAnsi="Times New Roman"/>
        </w:rPr>
      </w:pPr>
      <w:r>
        <w:rPr>
          <w:rFonts w:ascii="Times New Roman" w:hAnsi="Times New Roman"/>
        </w:rPr>
        <w:t xml:space="preserve">Find a painter who uses a style similar to the one you wish to use.  How does he/ she approach color theory, mark making and so on? </w:t>
      </w:r>
    </w:p>
    <w:p w:rsidR="00056BEE" w:rsidRPr="004E6CF3" w:rsidRDefault="00056BEE" w:rsidP="00990FCB">
      <w:pPr>
        <w:pStyle w:val="ListParagraph"/>
        <w:numPr>
          <w:ilvl w:val="0"/>
          <w:numId w:val="4"/>
        </w:numPr>
        <w:spacing w:line="240" w:lineRule="auto"/>
        <w:rPr>
          <w:rFonts w:ascii="Times New Roman" w:hAnsi="Times New Roman"/>
        </w:rPr>
      </w:pPr>
      <w:r>
        <w:rPr>
          <w:rFonts w:ascii="Times New Roman" w:hAnsi="Times New Roman"/>
        </w:rPr>
        <w:t>Sketch your ideas for the piece in your sketch book and then begin to work on your color scheme for the piece.  You may even use colored pencils on the sketch to plan ahead.</w:t>
      </w:r>
    </w:p>
    <w:p w:rsidR="000D1503" w:rsidRPr="004E6CF3" w:rsidRDefault="000D1503" w:rsidP="004663B3">
      <w:pPr>
        <w:spacing w:line="240" w:lineRule="auto"/>
        <w:contextualSpacing/>
        <w:rPr>
          <w:rFonts w:ascii="Times New Roman" w:hAnsi="Times New Roman"/>
          <w:u w:val="single"/>
        </w:rPr>
      </w:pPr>
      <w:r w:rsidRPr="004E6CF3">
        <w:rPr>
          <w:rFonts w:ascii="Times New Roman" w:hAnsi="Times New Roman"/>
          <w:u w:val="single"/>
        </w:rPr>
        <w:t xml:space="preserve">Project: </w:t>
      </w:r>
      <w:r w:rsidR="00F82853">
        <w:rPr>
          <w:rFonts w:ascii="Times New Roman" w:hAnsi="Times New Roman"/>
          <w:u w:val="single"/>
        </w:rPr>
        <w:t xml:space="preserve">Painting Techniques </w:t>
      </w:r>
    </w:p>
    <w:p w:rsidR="000D1503" w:rsidRDefault="000D1503" w:rsidP="00F82853">
      <w:pPr>
        <w:pStyle w:val="ListParagraph"/>
        <w:numPr>
          <w:ilvl w:val="0"/>
          <w:numId w:val="5"/>
        </w:numPr>
        <w:spacing w:line="240" w:lineRule="auto"/>
        <w:rPr>
          <w:rFonts w:ascii="Times New Roman" w:hAnsi="Times New Roman"/>
        </w:rPr>
      </w:pPr>
      <w:r w:rsidRPr="004E6CF3">
        <w:rPr>
          <w:rFonts w:ascii="Times New Roman" w:hAnsi="Times New Roman"/>
        </w:rPr>
        <w:t xml:space="preserve">Create a </w:t>
      </w:r>
      <w:r w:rsidR="00F82853">
        <w:rPr>
          <w:rFonts w:ascii="Times New Roman" w:hAnsi="Times New Roman"/>
        </w:rPr>
        <w:t>painting that effectively displays an advanced, technical handling of the chosen form of paint.</w:t>
      </w:r>
    </w:p>
    <w:p w:rsidR="00F82853" w:rsidRDefault="00F82853" w:rsidP="00F82853">
      <w:pPr>
        <w:pStyle w:val="ListParagraph"/>
        <w:numPr>
          <w:ilvl w:val="0"/>
          <w:numId w:val="5"/>
        </w:numPr>
        <w:spacing w:line="240" w:lineRule="auto"/>
        <w:rPr>
          <w:rFonts w:ascii="Times New Roman" w:hAnsi="Times New Roman"/>
        </w:rPr>
      </w:pPr>
      <w:r>
        <w:rPr>
          <w:rFonts w:ascii="Times New Roman" w:hAnsi="Times New Roman"/>
        </w:rPr>
        <w:t xml:space="preserve">The painting should be at least </w:t>
      </w:r>
      <w:r w:rsidR="00B47890">
        <w:rPr>
          <w:rFonts w:ascii="Times New Roman" w:hAnsi="Times New Roman"/>
        </w:rPr>
        <w:t>12” X 12”</w:t>
      </w:r>
    </w:p>
    <w:p w:rsidR="00B47890" w:rsidRDefault="00A439CD" w:rsidP="00F82853">
      <w:pPr>
        <w:pStyle w:val="ListParagraph"/>
        <w:numPr>
          <w:ilvl w:val="0"/>
          <w:numId w:val="5"/>
        </w:numPr>
        <w:spacing w:line="240" w:lineRule="auto"/>
        <w:rPr>
          <w:rFonts w:ascii="Times New Roman" w:hAnsi="Times New Roman"/>
        </w:rPr>
      </w:pPr>
      <w:r>
        <w:rPr>
          <w:rFonts w:ascii="Times New Roman" w:hAnsi="Times New Roman"/>
        </w:rPr>
        <w:t>Use consistent mark making</w:t>
      </w:r>
    </w:p>
    <w:p w:rsidR="00056BEE" w:rsidRDefault="00056BEE" w:rsidP="00F82853">
      <w:pPr>
        <w:pStyle w:val="ListParagraph"/>
        <w:numPr>
          <w:ilvl w:val="0"/>
          <w:numId w:val="5"/>
        </w:numPr>
        <w:spacing w:line="240" w:lineRule="auto"/>
        <w:rPr>
          <w:rFonts w:ascii="Times New Roman" w:hAnsi="Times New Roman"/>
        </w:rPr>
      </w:pPr>
      <w:r>
        <w:rPr>
          <w:rFonts w:ascii="Times New Roman" w:hAnsi="Times New Roman"/>
        </w:rPr>
        <w:t>Establish a color scheme that connects with the theme or mood of the painting</w:t>
      </w:r>
    </w:p>
    <w:p w:rsidR="00BD1037" w:rsidRPr="00BD1037" w:rsidRDefault="00B86C58" w:rsidP="00BD1037">
      <w:pPr>
        <w:pStyle w:val="ListParagraph"/>
        <w:numPr>
          <w:ilvl w:val="0"/>
          <w:numId w:val="5"/>
        </w:numPr>
        <w:spacing w:line="240" w:lineRule="auto"/>
        <w:rPr>
          <w:rFonts w:ascii="Times New Roman" w:hAnsi="Times New Roman"/>
        </w:rPr>
      </w:pPr>
      <w:r>
        <w:rPr>
          <w:rFonts w:ascii="Times New Roman" w:hAnsi="Times New Roman"/>
        </w:rPr>
        <w:t>T</w:t>
      </w:r>
      <w:r w:rsidR="00BD1037">
        <w:rPr>
          <w:rFonts w:ascii="Times New Roman" w:hAnsi="Times New Roman"/>
        </w:rPr>
        <w:t>here should be at least one page in your sketchbook that refers directly to the project through vocabulary and sketches</w:t>
      </w:r>
    </w:p>
    <w:p w:rsidR="00010D92" w:rsidRPr="00010D92" w:rsidRDefault="00010D92" w:rsidP="00010D92">
      <w:pPr>
        <w:spacing w:line="240" w:lineRule="auto"/>
        <w:rPr>
          <w:rFonts w:ascii="Times New Roman" w:hAnsi="Times New Roman"/>
        </w:rPr>
      </w:pPr>
    </w:p>
    <w:p w:rsidR="000D1503" w:rsidRPr="004E6CF3" w:rsidRDefault="00056BEE" w:rsidP="0042677C">
      <w:pPr>
        <w:spacing w:line="240" w:lineRule="auto"/>
        <w:rPr>
          <w:rFonts w:ascii="Times New Roman" w:hAnsi="Times New Roman"/>
        </w:rPr>
      </w:pPr>
      <w:r>
        <w:rPr>
          <w:rFonts w:ascii="Times New Roman" w:hAnsi="Times New Roman"/>
          <w:noProof/>
        </w:rPr>
        <w:drawing>
          <wp:inline distT="0" distB="0" distL="0" distR="0">
            <wp:extent cx="805827" cy="1121434"/>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srcRect/>
                    <a:stretch>
                      <a:fillRect/>
                    </a:stretch>
                  </pic:blipFill>
                  <pic:spPr bwMode="auto">
                    <a:xfrm>
                      <a:off x="0" y="0"/>
                      <a:ext cx="807565" cy="1123853"/>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1326671" cy="998974"/>
            <wp:effectExtent l="19050" t="0" r="682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328282" cy="1000187"/>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1181735" cy="88836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181735" cy="888365"/>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943821" cy="1207287"/>
            <wp:effectExtent l="19050" t="0" r="8679"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949710" cy="1214820"/>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978104" cy="1117506"/>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981494" cy="1121379"/>
                    </a:xfrm>
                    <a:prstGeom prst="rect">
                      <a:avLst/>
                    </a:prstGeom>
                    <a:noFill/>
                    <a:ln w="9525">
                      <a:noFill/>
                      <a:miter lim="800000"/>
                      <a:headEnd/>
                      <a:tailEnd/>
                    </a:ln>
                  </pic:spPr>
                </pic:pic>
              </a:graphicData>
            </a:graphic>
          </wp:inline>
        </w:drawing>
      </w:r>
    </w:p>
    <w:sectPr w:rsidR="000D1503" w:rsidRPr="004E6CF3"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ABB"/>
    <w:multiLevelType w:val="hybridMultilevel"/>
    <w:tmpl w:val="AF503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C1B33"/>
    <w:multiLevelType w:val="hybridMultilevel"/>
    <w:tmpl w:val="537627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A2067CC"/>
    <w:multiLevelType w:val="hybridMultilevel"/>
    <w:tmpl w:val="2772A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D0804"/>
    <w:rsid w:val="00010D92"/>
    <w:rsid w:val="00056BEE"/>
    <w:rsid w:val="00060DAF"/>
    <w:rsid w:val="0006282E"/>
    <w:rsid w:val="00063B10"/>
    <w:rsid w:val="000D1503"/>
    <w:rsid w:val="00123EE1"/>
    <w:rsid w:val="001E282E"/>
    <w:rsid w:val="001F7F24"/>
    <w:rsid w:val="0022451B"/>
    <w:rsid w:val="00276DAB"/>
    <w:rsid w:val="002A6477"/>
    <w:rsid w:val="002C721D"/>
    <w:rsid w:val="00385CDA"/>
    <w:rsid w:val="00391879"/>
    <w:rsid w:val="003E622E"/>
    <w:rsid w:val="0042677C"/>
    <w:rsid w:val="00452F54"/>
    <w:rsid w:val="00464085"/>
    <w:rsid w:val="004663B3"/>
    <w:rsid w:val="0049678E"/>
    <w:rsid w:val="004E6CF3"/>
    <w:rsid w:val="005A6721"/>
    <w:rsid w:val="005E4733"/>
    <w:rsid w:val="006E0456"/>
    <w:rsid w:val="00793D92"/>
    <w:rsid w:val="00880F84"/>
    <w:rsid w:val="008D5ADC"/>
    <w:rsid w:val="008E52C7"/>
    <w:rsid w:val="00944D37"/>
    <w:rsid w:val="009478FB"/>
    <w:rsid w:val="00990FCB"/>
    <w:rsid w:val="00A140E8"/>
    <w:rsid w:val="00A439CD"/>
    <w:rsid w:val="00A9395F"/>
    <w:rsid w:val="00A94352"/>
    <w:rsid w:val="00AC074A"/>
    <w:rsid w:val="00AD22FE"/>
    <w:rsid w:val="00AE1B1F"/>
    <w:rsid w:val="00B02D16"/>
    <w:rsid w:val="00B476D0"/>
    <w:rsid w:val="00B47890"/>
    <w:rsid w:val="00B86C58"/>
    <w:rsid w:val="00BA57E5"/>
    <w:rsid w:val="00BC1A88"/>
    <w:rsid w:val="00BD1037"/>
    <w:rsid w:val="00C14AAF"/>
    <w:rsid w:val="00C43B76"/>
    <w:rsid w:val="00C71990"/>
    <w:rsid w:val="00DF29EE"/>
    <w:rsid w:val="00E24B17"/>
    <w:rsid w:val="00EE422A"/>
    <w:rsid w:val="00F82853"/>
    <w:rsid w:val="00FB21A0"/>
    <w:rsid w:val="00FC4D07"/>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basedOn w:val="DefaultParagraphFont"/>
    <w:uiPriority w:val="99"/>
    <w:rsid w:val="004663B3"/>
    <w:rPr>
      <w:rFonts w:cs="Times New Roman"/>
      <w:color w:val="0000FF"/>
      <w:u w:val="single"/>
    </w:rPr>
  </w:style>
  <w:style w:type="paragraph" w:styleId="BalloonText">
    <w:name w:val="Balloon Text"/>
    <w:basedOn w:val="Normal"/>
    <w:link w:val="BalloonTextChar"/>
    <w:uiPriority w:val="99"/>
    <w:semiHidden/>
    <w:rsid w:val="0088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F84"/>
    <w:rPr>
      <w:rFonts w:ascii="Tahoma" w:hAnsi="Tahoma" w:cs="Tahoma"/>
      <w:sz w:val="16"/>
      <w:szCs w:val="16"/>
    </w:rPr>
  </w:style>
  <w:style w:type="character" w:styleId="FollowedHyperlink">
    <w:name w:val="FollowedHyperlink"/>
    <w:basedOn w:val="DefaultParagraphFont"/>
    <w:uiPriority w:val="99"/>
    <w:rsid w:val="00276DA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colorpainting.com/watercolor-tutorials.ht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artinstructionblog.com/acrylic-painting-technique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avidadamsonline.com/painting_terms.ht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painting.about.com/od/arthistorytrivia/ig/Gallery-of-Famous-Paintings/" TargetMode="External"/><Relationship Id="rId4" Type="http://schemas.openxmlformats.org/officeDocument/2006/relationships/settings" Target="settings.xml"/><Relationship Id="rId9" Type="http://schemas.openxmlformats.org/officeDocument/2006/relationships/hyperlink" Target="http://www.vangoghgallery.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Sequential Art</vt:lpstr>
    </vt:vector>
  </TitlesOfParts>
  <Company>cheese</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Art</dc:title>
  <dc:subject/>
  <dc:creator>Scott Black</dc:creator>
  <cp:keywords/>
  <dc:description/>
  <cp:lastModifiedBy>scott</cp:lastModifiedBy>
  <cp:revision>9</cp:revision>
  <cp:lastPrinted>2009-01-12T18:43:00Z</cp:lastPrinted>
  <dcterms:created xsi:type="dcterms:W3CDTF">2009-01-19T20:31:00Z</dcterms:created>
  <dcterms:modified xsi:type="dcterms:W3CDTF">2010-08-22T21:23:00Z</dcterms:modified>
</cp:coreProperties>
</file>